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33A2AC0C" w14:textId="09F43D65" w:rsidR="00FA21E7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 </w:t>
      </w:r>
      <w:r w:rsidR="00F83D6C">
        <w:rPr>
          <w:rFonts w:ascii="Arial" w:hAnsi="Arial" w:cs="Arial"/>
          <w:b/>
          <w:sz w:val="26"/>
          <w:szCs w:val="26"/>
        </w:rPr>
        <w:t>Reference Comp</w:t>
      </w:r>
      <w:r w:rsidR="00FA21E7">
        <w:rPr>
          <w:rFonts w:ascii="Arial" w:hAnsi="Arial" w:cs="Arial"/>
          <w:b/>
          <w:sz w:val="26"/>
          <w:szCs w:val="26"/>
        </w:rPr>
        <w:t>lete</w:t>
      </w:r>
    </w:p>
    <w:p w14:paraId="12DD2955" w14:textId="627EC043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6D8F03D3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D91C66">
        <w:rPr>
          <w:rFonts w:ascii="Arial" w:hAnsi="Arial" w:cs="Arial"/>
          <w:sz w:val="22"/>
          <w:szCs w:val="22"/>
        </w:rPr>
        <w:t>Undergraduates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b/>
          <w:sz w:val="22"/>
          <w:szCs w:val="22"/>
        </w:rPr>
        <w:t>How to U</w:t>
      </w:r>
      <w:r w:rsidR="00547A5C" w:rsidRPr="00EE374F">
        <w:rPr>
          <w:rFonts w:ascii="Arial" w:hAnsi="Arial" w:cs="Arial"/>
          <w:b/>
          <w:sz w:val="22"/>
          <w:szCs w:val="22"/>
        </w:rPr>
        <w:t>se:</w:t>
      </w:r>
      <w:r w:rsidR="00547A5C" w:rsidRPr="00EE374F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5F02A4F2" w14:textId="12F6EB8F" w:rsidR="00D91C66" w:rsidRDefault="004A590C" w:rsidP="00F83D6C">
      <w:pPr>
        <w:autoSpaceDE w:val="0"/>
        <w:autoSpaceDN w:val="0"/>
        <w:adjustRightInd w:val="0"/>
        <w:rPr>
          <w:rFonts w:asciiTheme="majorHAnsi" w:hAnsiTheme="majorHAnsi"/>
        </w:rPr>
      </w:pP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Gale Reference Complete </w:t>
      </w:r>
      <w:r w:rsidRPr="006A0633">
        <w:rPr>
          <w:rFonts w:ascii="Arial" w:hAnsi="Arial" w:cs="Arial"/>
          <w:sz w:val="22"/>
          <w:szCs w:val="22"/>
          <w:lang w:val="en-GB"/>
        </w:rPr>
        <w:t>provides subscription access to the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>largest package of primary and secondary sources available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>to libraries today</w:t>
      </w:r>
      <w:r w:rsidR="000976F5">
        <w:rPr>
          <w:rFonts w:ascii="Arial" w:hAnsi="Arial" w:cs="Arial"/>
          <w:sz w:val="22"/>
          <w:szCs w:val="22"/>
          <w:lang w:val="en-GB"/>
        </w:rPr>
        <w:t>, covering</w:t>
      </w:r>
      <w:r w:rsidR="00E50766">
        <w:rPr>
          <w:rFonts w:ascii="Arial" w:hAnsi="Arial" w:cs="Arial"/>
          <w:sz w:val="22"/>
          <w:szCs w:val="22"/>
          <w:lang w:val="en-GB"/>
        </w:rPr>
        <w:t xml:space="preserve"> journals, newspapers, eBooks, literature resources and archives.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 Empowering users at all academic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levels, from </w:t>
      </w:r>
      <w:r w:rsidR="00F83D6C">
        <w:rPr>
          <w:rFonts w:ascii="Arial" w:hAnsi="Arial" w:cs="Arial"/>
          <w:sz w:val="22"/>
          <w:szCs w:val="22"/>
          <w:lang w:val="en-GB"/>
        </w:rPr>
        <w:t>t</w:t>
      </w:r>
      <w:r w:rsidRPr="006A0633">
        <w:rPr>
          <w:rFonts w:ascii="Arial" w:hAnsi="Arial" w:cs="Arial"/>
          <w:sz w:val="22"/>
          <w:szCs w:val="22"/>
          <w:lang w:val="en-GB"/>
        </w:rPr>
        <w:t>he undergraduate student to the experienced</w:t>
      </w:r>
      <w:r w:rsidR="00F83D6C">
        <w:rPr>
          <w:rFonts w:ascii="Arial" w:hAnsi="Arial" w:cs="Arial"/>
          <w:sz w:val="22"/>
          <w:szCs w:val="22"/>
          <w:lang w:val="en-GB"/>
        </w:rPr>
        <w:t xml:space="preserve"> r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esearcher, and covering nearly every research area </w:t>
      </w:r>
      <w:r w:rsidR="002E1610" w:rsidRPr="006A0633">
        <w:rPr>
          <w:rFonts w:ascii="Arial" w:hAnsi="Arial" w:cs="Arial"/>
          <w:sz w:val="22"/>
          <w:szCs w:val="22"/>
          <w:lang w:val="en-GB"/>
        </w:rPr>
        <w:t>and</w:t>
      </w:r>
      <w:r w:rsidR="002E1610">
        <w:rPr>
          <w:rFonts w:ascii="Arial" w:hAnsi="Arial" w:cs="Arial"/>
          <w:sz w:val="22"/>
          <w:szCs w:val="22"/>
          <w:lang w:val="en-GB"/>
        </w:rPr>
        <w:t xml:space="preserve"> discipline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, </w:t>
      </w: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Gale Reference Complete 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offers high </w:t>
      </w:r>
      <w:r w:rsidR="002E1610" w:rsidRPr="006A0633">
        <w:rPr>
          <w:rFonts w:ascii="Arial" w:hAnsi="Arial" w:cs="Arial"/>
          <w:sz w:val="22"/>
          <w:szCs w:val="22"/>
          <w:lang w:val="en-GB"/>
        </w:rPr>
        <w:t>quality, authoritative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 and unique content</w:t>
      </w:r>
      <w:r w:rsidR="00F83D6C">
        <w:rPr>
          <w:rFonts w:ascii="Arial" w:hAnsi="Arial" w:cs="Arial"/>
          <w:sz w:val="22"/>
          <w:szCs w:val="22"/>
          <w:lang w:val="en-GB"/>
        </w:rPr>
        <w:t>.</w:t>
      </w: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8847" w14:textId="77777777" w:rsidR="00C26EC1" w:rsidRDefault="00C26EC1" w:rsidP="004141DC">
      <w:r>
        <w:separator/>
      </w:r>
    </w:p>
  </w:endnote>
  <w:endnote w:type="continuationSeparator" w:id="0">
    <w:p w14:paraId="7248D8A3" w14:textId="77777777" w:rsidR="00C26EC1" w:rsidRDefault="00C26EC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520F" w14:textId="2088CA35" w:rsidR="00997423" w:rsidRPr="00EE374F" w:rsidRDefault="00997423" w:rsidP="00E22627">
    <w:pPr>
      <w:pStyle w:val="BasicParagraph"/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E22627">
      <w:rPr>
        <w:rFonts w:ascii="Arial" w:hAnsi="Arial" w:cs="Calibri Light (Headings)"/>
        <w:color w:val="000000" w:themeColor="text1"/>
        <w:sz w:val="20"/>
        <w:szCs w:val="20"/>
      </w:rPr>
      <w:t>9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E22627" w:rsidRPr="00E22627">
      <w:rPr>
        <w:rFonts w:ascii="Arial" w:hAnsi="Arial" w:cs="Calibri Light (Headings)"/>
        <w:color w:val="000000" w:themeColor="text1"/>
        <w:sz w:val="20"/>
        <w:szCs w:val="20"/>
      </w:rPr>
      <w:t>GCT201151824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E42F" w14:textId="77777777" w:rsidR="00C26EC1" w:rsidRDefault="00C26EC1" w:rsidP="004141DC">
      <w:r>
        <w:separator/>
      </w:r>
    </w:p>
  </w:footnote>
  <w:footnote w:type="continuationSeparator" w:id="0">
    <w:p w14:paraId="18844EDB" w14:textId="77777777" w:rsidR="00C26EC1" w:rsidRDefault="00C26EC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a3NDY1sjA2MDBV0lEKTi0uzszPAykwrAUAWrkWs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976F5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030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1610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177D"/>
    <w:rsid w:val="003A411C"/>
    <w:rsid w:val="003B4A5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2CB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90C"/>
    <w:rsid w:val="004A5F36"/>
    <w:rsid w:val="004B3605"/>
    <w:rsid w:val="004B4475"/>
    <w:rsid w:val="004C2A08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203B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875B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4D37"/>
    <w:rsid w:val="00675A42"/>
    <w:rsid w:val="00676E38"/>
    <w:rsid w:val="00677269"/>
    <w:rsid w:val="00686FA3"/>
    <w:rsid w:val="00687E6A"/>
    <w:rsid w:val="006930B4"/>
    <w:rsid w:val="00693609"/>
    <w:rsid w:val="006A0633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28BC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424"/>
    <w:rsid w:val="00863AC4"/>
    <w:rsid w:val="00881BE5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4EE8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1351"/>
    <w:rsid w:val="00982EBC"/>
    <w:rsid w:val="00987150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84E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38FC"/>
    <w:rsid w:val="00B34DCE"/>
    <w:rsid w:val="00B35299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1E3E"/>
    <w:rsid w:val="00C138AC"/>
    <w:rsid w:val="00C15D7F"/>
    <w:rsid w:val="00C15FAF"/>
    <w:rsid w:val="00C268AD"/>
    <w:rsid w:val="00C26EC1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2105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1EA7"/>
    <w:rsid w:val="00D80CFA"/>
    <w:rsid w:val="00D81C69"/>
    <w:rsid w:val="00D91C66"/>
    <w:rsid w:val="00D94D68"/>
    <w:rsid w:val="00D96C14"/>
    <w:rsid w:val="00DA259A"/>
    <w:rsid w:val="00DA3FFF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2627"/>
    <w:rsid w:val="00E32DB1"/>
    <w:rsid w:val="00E37A59"/>
    <w:rsid w:val="00E5076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010B"/>
    <w:rsid w:val="00F03118"/>
    <w:rsid w:val="00F03AFC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3D6C"/>
    <w:rsid w:val="00F86FB1"/>
    <w:rsid w:val="00F90AEC"/>
    <w:rsid w:val="00F90CF2"/>
    <w:rsid w:val="00F92A23"/>
    <w:rsid w:val="00F96236"/>
    <w:rsid w:val="00F97138"/>
    <w:rsid w:val="00FA21E7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2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82A-9702-4C8A-9530-3C4E7577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9</cp:revision>
  <dcterms:created xsi:type="dcterms:W3CDTF">2020-12-21T09:47:00Z</dcterms:created>
  <dcterms:modified xsi:type="dcterms:W3CDTF">2020-12-21T15:23:00Z</dcterms:modified>
</cp:coreProperties>
</file>